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A7" w:rsidRDefault="00316EA7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-71755</wp:posOffset>
            </wp:positionV>
            <wp:extent cx="3854450" cy="1327150"/>
            <wp:effectExtent l="19050" t="0" r="0" b="0"/>
            <wp:wrapNone/>
            <wp:docPr id="1" name="Immagine 1" descr="G:\Il mio Drive\UnitaPastorale\SEGRETERIA UP\Logo UP Santa Maria Acqualunga\UP Santa Maria di Acqualunga - scan logo nov21 rid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l mio Drive\UnitaPastorale\SEGRETERIA UP\Logo UP Santa Maria Acqualunga\UP Santa Maria di Acqualunga - scan logo nov21 ridot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EA7" w:rsidRDefault="00316EA7"/>
    <w:p w:rsidR="00316EA7" w:rsidRDefault="00316EA7"/>
    <w:p w:rsidR="00316EA7" w:rsidRPr="00316EA7" w:rsidRDefault="00316EA7" w:rsidP="00316EA7">
      <w:pPr>
        <w:spacing w:after="0" w:line="240" w:lineRule="auto"/>
        <w:jc w:val="center"/>
        <w:rPr>
          <w:rFonts w:ascii="Book Antiqua" w:hAnsi="Book Antiqua"/>
          <w:sz w:val="36"/>
          <w:szCs w:val="36"/>
        </w:rPr>
      </w:pPr>
    </w:p>
    <w:p w:rsidR="00316EA7" w:rsidRPr="00316EA7" w:rsidRDefault="00316EA7" w:rsidP="00316EA7">
      <w:pPr>
        <w:spacing w:after="0" w:line="240" w:lineRule="auto"/>
        <w:jc w:val="center"/>
        <w:rPr>
          <w:rFonts w:ascii="Book Antiqua" w:hAnsi="Book Antiqua"/>
          <w:sz w:val="32"/>
          <w:szCs w:val="36"/>
        </w:rPr>
      </w:pPr>
    </w:p>
    <w:p w:rsidR="00316EA7" w:rsidRPr="00316EA7" w:rsidRDefault="00316EA7" w:rsidP="00316EA7">
      <w:pPr>
        <w:spacing w:after="0" w:line="240" w:lineRule="auto"/>
        <w:jc w:val="center"/>
        <w:rPr>
          <w:rFonts w:ascii="Book Antiqua" w:hAnsi="Book Antiqua"/>
          <w:sz w:val="32"/>
          <w:szCs w:val="36"/>
        </w:rPr>
      </w:pPr>
    </w:p>
    <w:p w:rsidR="00316EA7" w:rsidRDefault="00316EA7" w:rsidP="00316EA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  <w:r w:rsidRPr="00316EA7">
        <w:rPr>
          <w:rFonts w:ascii="Book Antiqua" w:hAnsi="Book Antiqua"/>
          <w:sz w:val="48"/>
          <w:szCs w:val="48"/>
        </w:rPr>
        <w:t>a partire da</w:t>
      </w:r>
    </w:p>
    <w:p w:rsidR="00316EA7" w:rsidRPr="00316EA7" w:rsidRDefault="00316EA7" w:rsidP="00316EA7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</w:p>
    <w:p w:rsidR="00316EA7" w:rsidRPr="00316EA7" w:rsidRDefault="00316EA7" w:rsidP="00316EA7">
      <w:pPr>
        <w:spacing w:after="0" w:line="240" w:lineRule="auto"/>
        <w:jc w:val="center"/>
        <w:rPr>
          <w:rFonts w:ascii="Stencil" w:hAnsi="Stencil"/>
          <w:sz w:val="96"/>
          <w:szCs w:val="96"/>
        </w:rPr>
      </w:pPr>
      <w:r w:rsidRPr="00316EA7">
        <w:rPr>
          <w:rFonts w:ascii="Stencil" w:hAnsi="Stencil"/>
          <w:sz w:val="96"/>
          <w:szCs w:val="96"/>
        </w:rPr>
        <w:t>SABATO 6 APRILE 2024</w:t>
      </w:r>
    </w:p>
    <w:p w:rsidR="00316EA7" w:rsidRPr="00316EA7" w:rsidRDefault="00316EA7" w:rsidP="00316EA7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</w:p>
    <w:p w:rsidR="00316EA7" w:rsidRDefault="00316EA7" w:rsidP="00316EA7">
      <w:pPr>
        <w:spacing w:after="0" w:line="240" w:lineRule="auto"/>
        <w:jc w:val="center"/>
        <w:rPr>
          <w:rFonts w:ascii="Book Antiqua" w:hAnsi="Book Antiqua"/>
          <w:sz w:val="44"/>
          <w:szCs w:val="48"/>
        </w:rPr>
      </w:pPr>
      <w:r w:rsidRPr="00316EA7">
        <w:rPr>
          <w:rFonts w:ascii="Book Antiqua" w:hAnsi="Book Antiqua"/>
          <w:sz w:val="44"/>
          <w:szCs w:val="48"/>
        </w:rPr>
        <w:t xml:space="preserve">la santa messa </w:t>
      </w:r>
      <w:proofErr w:type="spellStart"/>
      <w:r w:rsidRPr="00316EA7">
        <w:rPr>
          <w:rFonts w:ascii="Book Antiqua" w:hAnsi="Book Antiqua"/>
          <w:sz w:val="44"/>
          <w:szCs w:val="48"/>
        </w:rPr>
        <w:t>vigiliare</w:t>
      </w:r>
      <w:proofErr w:type="spellEnd"/>
      <w:r w:rsidRPr="00316EA7">
        <w:rPr>
          <w:rFonts w:ascii="Book Antiqua" w:hAnsi="Book Antiqua"/>
          <w:sz w:val="44"/>
          <w:szCs w:val="48"/>
        </w:rPr>
        <w:t xml:space="preserve"> del sabato e delle solennità,</w:t>
      </w:r>
      <w:r>
        <w:rPr>
          <w:rFonts w:ascii="Book Antiqua" w:hAnsi="Book Antiqua"/>
          <w:sz w:val="44"/>
          <w:szCs w:val="48"/>
        </w:rPr>
        <w:t xml:space="preserve"> </w:t>
      </w:r>
      <w:r w:rsidRPr="00316EA7">
        <w:rPr>
          <w:rFonts w:ascii="Book Antiqua" w:hAnsi="Book Antiqua"/>
          <w:sz w:val="44"/>
          <w:szCs w:val="48"/>
        </w:rPr>
        <w:t>sarà celebrata alle</w:t>
      </w:r>
    </w:p>
    <w:p w:rsidR="00316EA7" w:rsidRPr="00316EA7" w:rsidRDefault="00316EA7" w:rsidP="00316EA7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</w:p>
    <w:p w:rsidR="00316EA7" w:rsidRPr="00316EA7" w:rsidRDefault="00316EA7" w:rsidP="00316EA7">
      <w:pPr>
        <w:spacing w:after="0" w:line="240" w:lineRule="auto"/>
        <w:jc w:val="center"/>
        <w:rPr>
          <w:rFonts w:ascii="Stencil" w:hAnsi="Stencil"/>
          <w:sz w:val="96"/>
          <w:szCs w:val="96"/>
        </w:rPr>
      </w:pPr>
      <w:r w:rsidRPr="00316EA7">
        <w:rPr>
          <w:rFonts w:ascii="Stencil" w:hAnsi="Stencil"/>
          <w:sz w:val="76"/>
          <w:szCs w:val="76"/>
        </w:rPr>
        <w:t>ore</w:t>
      </w:r>
      <w:r w:rsidRPr="00316EA7">
        <w:rPr>
          <w:rFonts w:ascii="Stencil" w:hAnsi="Stencil"/>
          <w:sz w:val="96"/>
          <w:szCs w:val="96"/>
        </w:rPr>
        <w:t xml:space="preserve"> 17.00 </w:t>
      </w:r>
      <w:r w:rsidRPr="00316EA7">
        <w:rPr>
          <w:rFonts w:ascii="Stencil" w:hAnsi="Stencil"/>
          <w:sz w:val="56"/>
          <w:szCs w:val="96"/>
        </w:rPr>
        <w:t>a</w:t>
      </w:r>
      <w:r w:rsidRPr="00316EA7">
        <w:rPr>
          <w:rFonts w:ascii="Stencil" w:hAnsi="Stencil"/>
          <w:sz w:val="96"/>
          <w:szCs w:val="96"/>
        </w:rPr>
        <w:t xml:space="preserve"> Cambiò</w:t>
      </w:r>
    </w:p>
    <w:p w:rsidR="00316EA7" w:rsidRDefault="00316EA7" w:rsidP="00316EA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  <w:r w:rsidRPr="00316EA7">
        <w:rPr>
          <w:rFonts w:ascii="Book Antiqua" w:hAnsi="Book Antiqua"/>
          <w:sz w:val="48"/>
          <w:szCs w:val="48"/>
        </w:rPr>
        <w:t>ed alle</w:t>
      </w:r>
    </w:p>
    <w:p w:rsidR="00316EA7" w:rsidRPr="00316EA7" w:rsidRDefault="00316EA7" w:rsidP="00316EA7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</w:p>
    <w:p w:rsidR="00316EA7" w:rsidRPr="00316EA7" w:rsidRDefault="00316EA7" w:rsidP="00316EA7">
      <w:pPr>
        <w:spacing w:after="0" w:line="240" w:lineRule="auto"/>
        <w:jc w:val="center"/>
        <w:rPr>
          <w:rFonts w:ascii="Stencil" w:hAnsi="Stencil"/>
          <w:sz w:val="96"/>
          <w:szCs w:val="96"/>
        </w:rPr>
      </w:pPr>
      <w:r w:rsidRPr="00316EA7">
        <w:rPr>
          <w:rFonts w:ascii="Stencil" w:hAnsi="Stencil"/>
          <w:sz w:val="76"/>
          <w:szCs w:val="76"/>
        </w:rPr>
        <w:t>ore</w:t>
      </w:r>
      <w:r w:rsidRPr="00316EA7">
        <w:rPr>
          <w:rFonts w:ascii="Stencil" w:hAnsi="Stencil"/>
          <w:sz w:val="96"/>
          <w:szCs w:val="96"/>
        </w:rPr>
        <w:t xml:space="preserve"> 18.00 </w:t>
      </w:r>
      <w:r w:rsidRPr="00316EA7">
        <w:rPr>
          <w:rFonts w:ascii="Stencil" w:hAnsi="Stencil"/>
          <w:sz w:val="56"/>
          <w:szCs w:val="96"/>
        </w:rPr>
        <w:t>a</w:t>
      </w:r>
      <w:r w:rsidRPr="00316EA7">
        <w:rPr>
          <w:rFonts w:ascii="Stencil" w:hAnsi="Stencil"/>
          <w:sz w:val="96"/>
          <w:szCs w:val="96"/>
        </w:rPr>
        <w:t xml:space="preserve"> Cairo</w:t>
      </w:r>
    </w:p>
    <w:sectPr w:rsidR="00316EA7" w:rsidRPr="00316EA7" w:rsidSect="00316EA7">
      <w:pgSz w:w="16838" w:h="11906" w:orient="landscape" w:code="9"/>
      <w:pgMar w:top="993" w:right="141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16EA7"/>
    <w:rsid w:val="00316EA7"/>
    <w:rsid w:val="005258ED"/>
    <w:rsid w:val="00BC52C4"/>
    <w:rsid w:val="00FE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Luca</dc:creator>
  <cp:lastModifiedBy>Don Luca</cp:lastModifiedBy>
  <cp:revision>1</cp:revision>
  <dcterms:created xsi:type="dcterms:W3CDTF">2024-03-22T17:31:00Z</dcterms:created>
  <dcterms:modified xsi:type="dcterms:W3CDTF">2024-03-22T17:39:00Z</dcterms:modified>
</cp:coreProperties>
</file>